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E6" w:rsidRPr="00D14B6B" w:rsidRDefault="000C0674" w:rsidP="00571D2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F22E3A" w:rsidRPr="00D14B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F22E3A" w:rsidRPr="00D14B6B" w:rsidRDefault="000C0674" w:rsidP="00571D2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F22E3A" w:rsidRPr="00D14B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F22E3A" w:rsidRPr="00D14B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22E3A" w:rsidRDefault="000C0674" w:rsidP="00571D2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22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22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="00F22E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nauku</w:t>
      </w:r>
      <w:r w:rsidR="00F22E3A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F22E3A" w:rsidRDefault="000C0674" w:rsidP="00571D2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tehnološki</w:t>
      </w:r>
      <w:r w:rsidR="00F22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F22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22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informatičko</w:t>
      </w:r>
      <w:r w:rsidR="00F22E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društvo</w:t>
      </w:r>
    </w:p>
    <w:p w:rsidR="00373C27" w:rsidRDefault="00F22E3A" w:rsidP="00571D2A">
      <w:pPr>
        <w:spacing w:after="0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14B6B">
        <w:rPr>
          <w:rFonts w:ascii="Times New Roman" w:hAnsi="Times New Roman" w:cs="Times New Roman"/>
          <w:sz w:val="24"/>
          <w:szCs w:val="24"/>
          <w:lang w:val="sr-Cyrl-RS"/>
        </w:rPr>
        <w:t xml:space="preserve">14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D14B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C27" w:rsidRPr="00373C27">
        <w:rPr>
          <w:rFonts w:ascii="Times New Roman" w:hAnsi="Times New Roman" w:cs="Times New Roman"/>
          <w:noProof/>
          <w:sz w:val="24"/>
          <w:szCs w:val="24"/>
          <w:lang w:val="sr-Cyrl-RS"/>
        </w:rPr>
        <w:t>06-2/548-21</w:t>
      </w:r>
    </w:p>
    <w:p w:rsidR="00F22E3A" w:rsidRPr="00373C27" w:rsidRDefault="00373C27" w:rsidP="00571D2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F22E3A" w:rsidRPr="00373C2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0C0674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proofErr w:type="gramEnd"/>
      <w:r w:rsidR="00F22E3A" w:rsidRPr="00373C27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F22E3A" w:rsidRDefault="000C0674" w:rsidP="00571D2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F22E3A" w:rsidRPr="00373C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F22E3A" w:rsidRPr="00373C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22E3A" w:rsidRPr="00373C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F22E3A" w:rsidRPr="00373C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F22E3A" w:rsidRPr="00373C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22E3A" w:rsidRPr="00373C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E06EA1" w:rsidRDefault="00E06EA1" w:rsidP="00571D2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6EA1" w:rsidRPr="00373C27" w:rsidRDefault="00E06EA1" w:rsidP="00571D2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2E3A" w:rsidRDefault="00F22E3A" w:rsidP="00571D2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2E3A" w:rsidRPr="00F22E3A" w:rsidRDefault="000C0674" w:rsidP="00F22E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ZAPISNIK</w:t>
      </w:r>
    </w:p>
    <w:p w:rsidR="00D14B6B" w:rsidRDefault="00F22E3A" w:rsidP="00F22E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E60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73C27">
        <w:rPr>
          <w:rFonts w:ascii="Times New Roman" w:hAnsi="Times New Roman" w:cs="Times New Roman"/>
          <w:b/>
          <w:sz w:val="24"/>
          <w:szCs w:val="24"/>
        </w:rPr>
        <w:t>15</w:t>
      </w:r>
      <w:r w:rsidRPr="00FE60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b/>
          <w:sz w:val="24"/>
          <w:szCs w:val="24"/>
          <w:lang w:val="sr-Cyrl-RS"/>
        </w:rPr>
        <w:t>SEDNICE</w:t>
      </w:r>
      <w:r w:rsidRPr="00FE60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 w:rsidRPr="00FE60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FE60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b/>
          <w:sz w:val="24"/>
          <w:szCs w:val="24"/>
          <w:lang w:val="sr-Cyrl-RS"/>
        </w:rPr>
        <w:t>OBRAZOVANjE</w:t>
      </w:r>
      <w:r w:rsidRPr="00FE60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0C0674">
        <w:rPr>
          <w:rFonts w:ascii="Times New Roman" w:hAnsi="Times New Roman" w:cs="Times New Roman"/>
          <w:b/>
          <w:sz w:val="24"/>
          <w:szCs w:val="24"/>
          <w:lang w:val="sr-Cyrl-RS"/>
        </w:rPr>
        <w:t>NAUKU</w:t>
      </w:r>
      <w:r w:rsidRPr="00FE60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</w:p>
    <w:p w:rsidR="00D14B6B" w:rsidRDefault="000C0674" w:rsidP="00F22E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TEHNOLOŠKI</w:t>
      </w:r>
      <w:r w:rsidR="00F22E3A" w:rsidRPr="00FE60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RAZVOJ</w:t>
      </w:r>
      <w:r w:rsidR="00F22E3A" w:rsidRPr="00FE60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F22E3A" w:rsidRPr="00FE60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INFORMATIČKO</w:t>
      </w:r>
      <w:r w:rsidR="00F22E3A" w:rsidRPr="00FE60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DRUŠTVO</w:t>
      </w:r>
      <w:r w:rsidR="00F22E3A" w:rsidRPr="00FE60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</w:p>
    <w:p w:rsidR="00F22E3A" w:rsidRDefault="000C0674" w:rsidP="00F22E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ODRŽANE</w:t>
      </w:r>
      <w:r w:rsidR="00F22E3A" w:rsidRPr="00FE60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</w:t>
      </w:r>
      <w:r w:rsidR="00373C27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="00F22E3A" w:rsidRPr="00FE60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DECEMBRA</w:t>
      </w:r>
      <w:r w:rsidR="00F22E3A" w:rsidRPr="00FE60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</w:p>
    <w:p w:rsidR="00E06EA1" w:rsidRPr="00FE602F" w:rsidRDefault="00E06EA1" w:rsidP="00F22E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22E3A" w:rsidRDefault="00F22E3A" w:rsidP="00F22E3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2E3A" w:rsidRPr="00763F20" w:rsidRDefault="00D14B6B" w:rsidP="00763F2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C27" w:rsidRPr="00763F20">
        <w:rPr>
          <w:rFonts w:ascii="Times New Roman" w:hAnsi="Times New Roman" w:cs="Times New Roman"/>
          <w:sz w:val="24"/>
          <w:szCs w:val="24"/>
          <w:lang w:val="sr-Cyrl-RS"/>
        </w:rPr>
        <w:t>10,3</w:t>
      </w:r>
      <w:r w:rsidR="00FE602F" w:rsidRPr="00763F20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14B6B" w:rsidRPr="00763F20" w:rsidRDefault="00D14B6B" w:rsidP="00763F2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4514" w:rsidRPr="00763F20" w:rsidRDefault="00D14B6B" w:rsidP="00763F2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3F2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9A0A04" w:rsidRPr="00763F2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73C27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373C27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Atlagić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E06E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14B6B" w:rsidRPr="00763F20" w:rsidRDefault="00D14B6B" w:rsidP="00763F2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4514" w:rsidRPr="00763F20" w:rsidRDefault="00D14B6B" w:rsidP="00763F2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3F2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="00F449AC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Banđur</w:t>
      </w:r>
      <w:r w:rsidR="00F449AC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Dačić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Nevena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doc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Mihailo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Jokić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Bratislav</w:t>
      </w:r>
      <w:r w:rsidR="00F449AC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Jugović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Dunja</w:t>
      </w:r>
      <w:r w:rsidR="007E11E3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Simonović</w:t>
      </w:r>
      <w:r w:rsidR="007E11E3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Bratić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Milijana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Sakić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Spasojević</w:t>
      </w:r>
      <w:r w:rsidR="007E11E3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7E11E3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7E11E3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Ljubiša</w:t>
      </w:r>
      <w:r w:rsidR="007E11E3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Stojmirović</w:t>
      </w:r>
      <w:r w:rsidR="007E11E3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Samira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Ćosović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E11E3" w:rsidRPr="00763F20" w:rsidRDefault="00D14B6B" w:rsidP="00763F2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3F2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prisustvovala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zamenica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E11E3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Svetlana</w:t>
      </w:r>
      <w:r w:rsidR="007E11E3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Milijić</w:t>
      </w:r>
      <w:r w:rsidR="00E06E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6EA1" w:rsidRPr="00E06EA1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Vladica</w:t>
      </w:r>
      <w:r w:rsidR="00E06EA1" w:rsidRPr="00E06E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Maričić</w:t>
      </w:r>
      <w:r w:rsidR="00E06EA1" w:rsidRPr="00E06EA1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7E11E3" w:rsidRPr="00763F2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449AC" w:rsidRDefault="00D14B6B" w:rsidP="00763F2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3F2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143117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143117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43117" w:rsidRPr="00763F20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F449AC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Nandor</w:t>
      </w:r>
      <w:r w:rsidR="00F449AC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Kiš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Sofija</w:t>
      </w:r>
      <w:r w:rsidR="00F449AC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Maksimović</w:t>
      </w:r>
      <w:r w:rsidR="00F449AC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Vladica</w:t>
      </w:r>
      <w:r w:rsidR="00F449AC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Maričić</w:t>
      </w:r>
      <w:r w:rsidR="00F449AC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E11E3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="007E11E3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Starčević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06EA1" w:rsidRPr="00763F20" w:rsidRDefault="00E06EA1" w:rsidP="00763F2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E06E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E06E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prisustvovao</w:t>
      </w:r>
      <w:r w:rsidRPr="00E06E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Pr="00E06EA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E06E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Jahja</w:t>
      </w:r>
      <w:r w:rsidRPr="00E06E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Fehratović</w:t>
      </w:r>
      <w:r w:rsidRPr="00E06E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E06E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E06E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E06EA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06EA1" w:rsidRDefault="00D14B6B" w:rsidP="00763F2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3F20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E602F" w:rsidRPr="00817D86" w:rsidRDefault="00E06EA1" w:rsidP="00763F2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poziv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prosvete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nauke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tehnološkog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Pr="00E06E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Ružić</w:t>
      </w:r>
      <w:r w:rsidRPr="00E06E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Pr="00E06E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potpredsednik</w:t>
      </w:r>
      <w:r w:rsidRPr="00E06E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Pr="00E06E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06E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Marijana</w:t>
      </w:r>
      <w:r w:rsidR="00F24514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Dukić</w:t>
      </w:r>
      <w:r w:rsidR="00373C27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Mijatović</w:t>
      </w:r>
      <w:r w:rsidR="00143117" w:rsidRPr="00763F2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0C067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373C27" w:rsidRPr="00763F2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0C067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Ivica</w:t>
      </w:r>
      <w:r w:rsidR="00373C27" w:rsidRPr="00763F2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0C067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Radović</w:t>
      </w:r>
      <w:r w:rsidR="00373C27" w:rsidRPr="00763F2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0C067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državni</w:t>
      </w:r>
      <w:r w:rsidR="00373C27" w:rsidRPr="00763F2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0C067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sekretari</w:t>
      </w:r>
      <w:r w:rsidR="00373C27" w:rsidRPr="00763F2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0C067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Saša</w:t>
      </w:r>
      <w:r w:rsidR="00373C27" w:rsidRPr="00763F2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0C067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Lazović</w:t>
      </w:r>
      <w:r w:rsidR="00373C27" w:rsidRPr="00763F2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0C067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Milan</w:t>
      </w:r>
      <w:r w:rsidR="00373C27" w:rsidRPr="00763F2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0C067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Pašić</w:t>
      </w:r>
      <w:r w:rsidR="00373C27" w:rsidRPr="00763F2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0C067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Miloš</w:t>
      </w:r>
      <w:r w:rsidR="00373C27" w:rsidRPr="00763F2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0C067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Blagojević</w:t>
      </w:r>
      <w:r w:rsidR="00373C27" w:rsidRPr="00763F2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0C067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373C27" w:rsidRPr="00763F2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0C067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Jasmina</w:t>
      </w:r>
      <w:r w:rsidR="00373C27" w:rsidRPr="00763F2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0C067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Jovanović</w:t>
      </w:r>
      <w:r w:rsidR="00373C27" w:rsidRPr="00763F2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0C067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pomoćnici</w:t>
      </w:r>
      <w:r w:rsidR="00373C27" w:rsidRPr="00763F2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0C067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ministra</w:t>
      </w:r>
      <w:r w:rsidR="00373C27" w:rsidRPr="00763F2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</w:t>
      </w:r>
      <w:r w:rsidR="00143117" w:rsidRPr="00763F2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0C067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Zoran</w:t>
      </w:r>
      <w:r w:rsidR="00373C27" w:rsidRPr="00763F2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0C067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Kostić</w:t>
      </w:r>
      <w:r w:rsidR="00373C27" w:rsidRPr="00763F2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0C067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posebni</w:t>
      </w:r>
      <w:r w:rsidR="00373C27" w:rsidRPr="00763F2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0C067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savetnik</w:t>
      </w:r>
      <w:r w:rsidR="00373C27" w:rsidRPr="00763F2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0C067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ministra</w:t>
      </w:r>
      <w:r w:rsidR="00373C27" w:rsidRPr="00763F2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0C067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Ljiljana</w:t>
      </w:r>
      <w:r w:rsidR="00143117" w:rsidRPr="00763F2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0C067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Nenadović</w:t>
      </w:r>
      <w:r w:rsidR="00143117" w:rsidRPr="00763F2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0C067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Slobodanka</w:t>
      </w:r>
      <w:r w:rsidR="00373C27" w:rsidRPr="00763F2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0C067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Popić</w:t>
      </w:r>
      <w:r w:rsidR="00373C27" w:rsidRPr="00763F2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0C067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373C27" w:rsidRPr="00763F2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0C067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Gordana</w:t>
      </w:r>
      <w:r w:rsidR="00373C27" w:rsidRPr="00763F2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0C067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Radovanović</w:t>
      </w:r>
      <w:r w:rsidR="00373C27" w:rsidRPr="00763F2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0C067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pravnice</w:t>
      </w:r>
      <w:r w:rsidR="00373C27" w:rsidRPr="00763F2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0C067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</w:t>
      </w:r>
      <w:r w:rsidR="00373C27" w:rsidRPr="00763F2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0C067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Ministarstvu</w:t>
      </w:r>
      <w:r w:rsidR="00373C27" w:rsidRPr="00763F2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</w:p>
    <w:p w:rsidR="00E06EA1" w:rsidRDefault="00D14B6B" w:rsidP="00763F2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3F2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373C27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FE602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B2ECC" w:rsidRPr="00763F2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E602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E06EA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73C27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373C27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373C27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Atlagić</w:t>
      </w:r>
      <w:r w:rsidR="00143117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602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E602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početku</w:t>
      </w:r>
      <w:r w:rsidR="00FE602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FE602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 w:rsidR="00FE602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43117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143117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kvorum</w:t>
      </w:r>
      <w:r w:rsidR="00143117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43117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143117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06E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odlučivanje</w:t>
      </w:r>
      <w:r w:rsidR="00E06EA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06EA1" w:rsidRDefault="00E06EA1" w:rsidP="00763F2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73C27" w:rsidRPr="00763F20" w:rsidRDefault="00E06EA1" w:rsidP="00763F2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E06E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E06E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 w:rsidRPr="00E06E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E06E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E06E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06E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E06E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Pr="00E06E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E06E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Pr="00E06E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Pr="00E06EA1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373C27" w:rsidRPr="00763F20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FE602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43117" w:rsidRPr="00763F20" w:rsidRDefault="00373C27" w:rsidP="00817D8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</w:p>
    <w:p w:rsidR="00FE602F" w:rsidRPr="00763F20" w:rsidRDefault="000C0674" w:rsidP="00763F2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FE602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="00FE602F" w:rsidRPr="00763F20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FE602F" w:rsidRPr="00763F20" w:rsidRDefault="00FE602F" w:rsidP="00763F2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73C27" w:rsidRPr="00817D86" w:rsidRDefault="000C0674" w:rsidP="00817D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373C27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373C27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73C27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73C27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inovacionoj</w:t>
      </w:r>
      <w:r w:rsidR="00373C27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 w:rsidR="00373C27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73C27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373C27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73C27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73C27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373C27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373C27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73C27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: 011-2069/21,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73C27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19.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373C27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73C27" w:rsidRPr="00763F20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373C27" w:rsidRPr="00817D86" w:rsidRDefault="000C0674" w:rsidP="00817D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srednjem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obrazovanju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vaspitanju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načelu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: 011-2146/21,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26. </w:t>
      </w:r>
      <w:r>
        <w:rPr>
          <w:rFonts w:ascii="Times New Roman" w:hAnsi="Times New Roman" w:cs="Times New Roman"/>
          <w:sz w:val="24"/>
          <w:szCs w:val="24"/>
          <w:lang w:val="sr-Cyrl-CS"/>
        </w:rPr>
        <w:t>novembra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>);</w:t>
      </w:r>
    </w:p>
    <w:p w:rsidR="00373C27" w:rsidRPr="00817D86" w:rsidRDefault="000C0674" w:rsidP="00817D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predškolskom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vaspitanju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obrazovanju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načelu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: 011-2147/21,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26. </w:t>
      </w:r>
      <w:r>
        <w:rPr>
          <w:rFonts w:ascii="Times New Roman" w:hAnsi="Times New Roman" w:cs="Times New Roman"/>
          <w:sz w:val="24"/>
          <w:szCs w:val="24"/>
          <w:lang w:val="sr-Cyrl-CS"/>
        </w:rPr>
        <w:t>novembra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>);</w:t>
      </w:r>
    </w:p>
    <w:p w:rsidR="00373C27" w:rsidRPr="00817D86" w:rsidRDefault="000C0674" w:rsidP="00817D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osnovama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sistema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obrazovanja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vaspitanja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načelu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: 011-2148/21,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26. </w:t>
      </w:r>
      <w:r>
        <w:rPr>
          <w:rFonts w:ascii="Times New Roman" w:hAnsi="Times New Roman" w:cs="Times New Roman"/>
          <w:sz w:val="24"/>
          <w:szCs w:val="24"/>
          <w:lang w:val="sr-Cyrl-CS"/>
        </w:rPr>
        <w:t>novembra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>);</w:t>
      </w:r>
    </w:p>
    <w:p w:rsidR="00373C27" w:rsidRPr="00817D86" w:rsidRDefault="000C0674" w:rsidP="00817D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o</w:t>
      </w:r>
      <w:r>
        <w:rPr>
          <w:rFonts w:ascii="Times New Roman" w:hAnsi="Times New Roman" w:cs="Times New Roman"/>
          <w:sz w:val="24"/>
          <w:szCs w:val="24"/>
          <w:lang w:val="sr-Cyrl-CS"/>
        </w:rPr>
        <w:t>snovnom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obrazovanju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vaspitanju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načelu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: 011-2149/21,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26. </w:t>
      </w:r>
      <w:r>
        <w:rPr>
          <w:rFonts w:ascii="Times New Roman" w:hAnsi="Times New Roman" w:cs="Times New Roman"/>
          <w:sz w:val="24"/>
          <w:szCs w:val="24"/>
          <w:lang w:val="sr-Cyrl-CS"/>
        </w:rPr>
        <w:t>novembra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>);</w:t>
      </w:r>
    </w:p>
    <w:p w:rsidR="00373C27" w:rsidRPr="00817D86" w:rsidRDefault="000C0674" w:rsidP="00817D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prosvetnoj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inspekciji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načelu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: 011-2150/21,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26. </w:t>
      </w:r>
      <w:r>
        <w:rPr>
          <w:rFonts w:ascii="Times New Roman" w:hAnsi="Times New Roman" w:cs="Times New Roman"/>
          <w:sz w:val="24"/>
          <w:szCs w:val="24"/>
          <w:lang w:val="sr-Cyrl-CS"/>
        </w:rPr>
        <w:t>novembra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>);</w:t>
      </w:r>
    </w:p>
    <w:p w:rsidR="00373C27" w:rsidRPr="00817D86" w:rsidRDefault="000C0674" w:rsidP="00817D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Informacije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prosvete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nauke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tehnološkog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razvoja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april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CS"/>
        </w:rPr>
        <w:t>jun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: 02-696/21-2,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16. </w:t>
      </w:r>
      <w:r>
        <w:rPr>
          <w:rFonts w:ascii="Times New Roman" w:hAnsi="Times New Roman" w:cs="Times New Roman"/>
          <w:sz w:val="24"/>
          <w:szCs w:val="24"/>
          <w:lang w:val="sr-Cyrl-CS"/>
        </w:rPr>
        <w:t>jula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>);</w:t>
      </w:r>
    </w:p>
    <w:p w:rsidR="00FE602F" w:rsidRPr="00817D86" w:rsidRDefault="000C0674" w:rsidP="00763F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Informacije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prosvete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nauke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tehnološkog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razvoja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jul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CS"/>
        </w:rPr>
        <w:t>septembar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: 02-696/21-3,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novembra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373C27" w:rsidRPr="00763F20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817D86" w:rsidRPr="00817D86" w:rsidRDefault="00817D86" w:rsidP="00817D86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B2ECC" w:rsidRPr="00763F20" w:rsidRDefault="00817D86" w:rsidP="00817D86">
      <w:pPr>
        <w:pStyle w:val="ListParagraph"/>
        <w:tabs>
          <w:tab w:val="left" w:pos="0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3B2ECC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prelaska</w:t>
      </w:r>
      <w:r w:rsidR="003B2ECC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B2ECC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3B2ECC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3B2ECC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utvrđenom</w:t>
      </w:r>
      <w:r w:rsidR="003B2ECC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dnevnom</w:t>
      </w:r>
      <w:r w:rsidR="003B2ECC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redu</w:t>
      </w:r>
      <w:r w:rsidR="003B2ECC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C067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usvojeni</w:t>
      </w:r>
      <w:r w:rsidR="007E11E3" w:rsidRPr="00E06EA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su</w:t>
      </w:r>
      <w:r w:rsidR="007E11E3" w:rsidRPr="00E06EA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zapisnici</w:t>
      </w:r>
      <w:r w:rsidR="007E11E3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B2ECC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2ECC" w:rsidRPr="00E06EA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8. </w:t>
      </w:r>
      <w:r w:rsidR="000C067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sednice</w:t>
      </w:r>
      <w:r w:rsidR="003B2ECC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7E11E3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7E11E3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E11E3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održana</w:t>
      </w:r>
      <w:r w:rsidR="007E11E3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17.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7E11E3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7E11E3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(12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E06E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6EA1" w:rsidRPr="00E06EA1">
        <w:rPr>
          <w:rFonts w:ascii="Times New Roman" w:eastAsia="Times New Roman" w:hAnsi="Times New Roman" w:cs="Times New Roman"/>
          <w:sz w:val="24"/>
          <w:szCs w:val="24"/>
          <w:lang w:val="sr-Cyrl-RS"/>
        </w:rPr>
        <w:t>–</w:t>
      </w:r>
      <w:r w:rsidR="00143117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E11E3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3B2ECC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7E11E3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2ECC" w:rsidRPr="00E06EA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9. </w:t>
      </w:r>
      <w:r w:rsidR="000C067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sednice</w:t>
      </w:r>
      <w:r w:rsidR="003B2ECC" w:rsidRPr="00E06EA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E06EA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E11E3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7E11E3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E11E3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3B2ECC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23.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="003B2ECC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7E11E3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7E11E3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13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E06E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6EA1" w:rsidRPr="00E06EA1">
        <w:rPr>
          <w:rFonts w:ascii="Times New Roman" w:eastAsia="Times New Roman" w:hAnsi="Times New Roman" w:cs="Times New Roman"/>
          <w:sz w:val="24"/>
          <w:szCs w:val="24"/>
          <w:lang w:val="sr-Cyrl-RS"/>
        </w:rPr>
        <w:t>–</w:t>
      </w:r>
      <w:r w:rsidR="00143117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E11E3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3B2ECC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7E11E3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2ECC" w:rsidRPr="00E06EA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10. </w:t>
      </w:r>
      <w:r w:rsidR="000C067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sednice</w:t>
      </w:r>
      <w:r w:rsidR="003B2ECC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E06EA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E11E3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7E11E3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B2ECC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održana</w:t>
      </w:r>
      <w:r w:rsidR="003B2ECC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29.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="003B2ECC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7E11E3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7E11E3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13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143117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6EA1" w:rsidRPr="00E06EA1">
        <w:rPr>
          <w:rFonts w:ascii="Times New Roman" w:eastAsia="Times New Roman" w:hAnsi="Times New Roman" w:cs="Times New Roman"/>
          <w:sz w:val="24"/>
          <w:szCs w:val="24"/>
          <w:lang w:val="sr-Cyrl-RS"/>
        </w:rPr>
        <w:t>–</w:t>
      </w:r>
      <w:r w:rsidR="00E06E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E11E3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3B2ECC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7E11E3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2ECC" w:rsidRPr="00E06EA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11. </w:t>
      </w:r>
      <w:r w:rsidR="000C067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sednice</w:t>
      </w:r>
      <w:r w:rsidR="003B2ECC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E06EA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E11E3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7E11E3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E11E3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održana</w:t>
      </w:r>
      <w:r w:rsidR="003B2ECC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21.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jula</w:t>
      </w:r>
      <w:r w:rsidR="003B2ECC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7E11E3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7E11E3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13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143117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6EA1" w:rsidRPr="00E06EA1">
        <w:rPr>
          <w:rFonts w:ascii="Times New Roman" w:eastAsia="Times New Roman" w:hAnsi="Times New Roman" w:cs="Times New Roman"/>
          <w:sz w:val="24"/>
          <w:szCs w:val="24"/>
          <w:lang w:val="sr-Cyrl-RS"/>
        </w:rPr>
        <w:t>–</w:t>
      </w:r>
      <w:r w:rsidR="00E06E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E11E3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3B2ECC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E11E3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B2ECC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2ECC" w:rsidRPr="00E06EA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12. </w:t>
      </w:r>
      <w:r w:rsidR="000C067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sednice</w:t>
      </w:r>
      <w:r w:rsidR="003B2ECC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E06EA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E11E3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7E11E3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E11E3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održana</w:t>
      </w:r>
      <w:r w:rsidR="003B2ECC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5.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3B2ECC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7E11E3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7E11E3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13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143117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6EA1" w:rsidRPr="00E06EA1">
        <w:rPr>
          <w:rFonts w:ascii="Times New Roman" w:eastAsia="Times New Roman" w:hAnsi="Times New Roman" w:cs="Times New Roman"/>
          <w:sz w:val="24"/>
          <w:szCs w:val="24"/>
          <w:lang w:val="sr-Cyrl-RS"/>
        </w:rPr>
        <w:t>–</w:t>
      </w:r>
      <w:r w:rsidR="00E06E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E11E3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3B2ECC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7E11E3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2ECC" w:rsidRPr="00E06EA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13. </w:t>
      </w:r>
      <w:r w:rsidR="000C067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sednice</w:t>
      </w:r>
      <w:r w:rsidR="003B2ECC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E06EA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E11E3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7E11E3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E11E3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2ECC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održana</w:t>
      </w:r>
      <w:r w:rsidR="003B2ECC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10.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="003B2ECC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7E11E3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7E11E3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>, 13</w:t>
      </w:r>
      <w:r w:rsidR="00143117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7E11E3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6EA1" w:rsidRPr="00E06EA1">
        <w:rPr>
          <w:rFonts w:ascii="Times New Roman" w:eastAsia="Times New Roman" w:hAnsi="Times New Roman" w:cs="Times New Roman"/>
          <w:sz w:val="24"/>
          <w:szCs w:val="24"/>
          <w:lang w:val="sr-Cyrl-RS"/>
        </w:rPr>
        <w:t>–</w:t>
      </w:r>
      <w:r w:rsidR="00E06E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E11E3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3B2ECC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B2ECC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7E11E3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2ECC" w:rsidRPr="00E06EA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14. </w:t>
      </w:r>
      <w:r w:rsidR="000C067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sednice</w:t>
      </w:r>
      <w:r w:rsidR="003B2ECC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E06EA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E11E3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7E11E3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B2ECC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održana</w:t>
      </w:r>
      <w:r w:rsidR="003B2ECC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18.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="003B2ECC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7E11E3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7E11E3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13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143117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6EA1" w:rsidRPr="00E06EA1">
        <w:rPr>
          <w:rFonts w:ascii="Times New Roman" w:eastAsia="Times New Roman" w:hAnsi="Times New Roman" w:cs="Times New Roman"/>
          <w:sz w:val="24"/>
          <w:szCs w:val="24"/>
          <w:lang w:val="sr-Cyrl-RS"/>
        </w:rPr>
        <w:t>–</w:t>
      </w:r>
      <w:r w:rsidR="00E06E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E11E3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3B2ECC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90810" w:rsidRPr="00763F20" w:rsidRDefault="00790810" w:rsidP="00763F20">
      <w:pPr>
        <w:pStyle w:val="ListParagraph"/>
        <w:tabs>
          <w:tab w:val="left" w:pos="0"/>
        </w:tabs>
        <w:spacing w:after="0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0810" w:rsidRDefault="00817D86" w:rsidP="00817D86">
      <w:pPr>
        <w:pStyle w:val="ListParagraph"/>
        <w:tabs>
          <w:tab w:val="left" w:pos="0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</w:t>
      </w:r>
      <w:r w:rsidR="00E06EA1" w:rsidRPr="00E06E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Branko</w:t>
      </w:r>
      <w:r w:rsidR="00E06EA1" w:rsidRPr="00E06E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Ružić</w:t>
      </w:r>
      <w:r w:rsidR="00E06EA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06EA1" w:rsidRPr="00E06E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</w:t>
      </w:r>
      <w:r w:rsidR="00790810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predlagača</w:t>
      </w:r>
      <w:r w:rsidR="00790810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E06E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90810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90810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90810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rasprava</w:t>
      </w:r>
      <w:r w:rsidR="00790810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objedini</w:t>
      </w:r>
      <w:r w:rsidR="00790810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90810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dve</w:t>
      </w:r>
      <w:r w:rsidR="00790810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celine</w:t>
      </w:r>
      <w:r w:rsidR="00790810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90810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deo</w:t>
      </w:r>
      <w:r w:rsidR="00790810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790810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90810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tiče</w:t>
      </w:r>
      <w:r w:rsidR="00790810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zakonskih</w:t>
      </w:r>
      <w:r w:rsidR="00790810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790810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90810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deo</w:t>
      </w:r>
      <w:r w:rsidR="00790810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90810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kome</w:t>
      </w:r>
      <w:r w:rsidR="00790810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90810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predstavljaju</w:t>
      </w:r>
      <w:r w:rsidR="00790810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Izveštaji</w:t>
      </w:r>
      <w:r w:rsidR="00790810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790810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790810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90810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790810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prihvatio</w:t>
      </w:r>
      <w:r w:rsidR="00790810" w:rsidRPr="00763F2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477CC" w:rsidRPr="00763F20" w:rsidRDefault="002477CC" w:rsidP="00817D86">
      <w:pPr>
        <w:pStyle w:val="ListParagraph"/>
        <w:tabs>
          <w:tab w:val="left" w:pos="0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0810" w:rsidRPr="00763F20" w:rsidRDefault="00790810" w:rsidP="00763F20">
      <w:pPr>
        <w:pStyle w:val="ListParagraph"/>
        <w:tabs>
          <w:tab w:val="left" w:pos="0"/>
        </w:tabs>
        <w:spacing w:after="0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0810" w:rsidRDefault="000C0674" w:rsidP="00763F20">
      <w:pPr>
        <w:pStyle w:val="ListParagraph"/>
        <w:tabs>
          <w:tab w:val="left" w:pos="0"/>
        </w:tabs>
        <w:spacing w:after="0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PRVA</w:t>
      </w:r>
      <w:r w:rsidR="00790810" w:rsidRPr="00763F20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DO</w:t>
      </w:r>
      <w:r w:rsidR="00790810" w:rsidRPr="00763F20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ŠESTE</w:t>
      </w:r>
      <w:r w:rsidR="00790810" w:rsidRPr="00763F20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TAČKE</w:t>
      </w:r>
      <w:r w:rsidR="00790810" w:rsidRPr="00763F20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790810" w:rsidRPr="00763F20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REDA</w:t>
      </w:r>
      <w:r w:rsidR="00790810" w:rsidRPr="00763F20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:</w:t>
      </w:r>
    </w:p>
    <w:p w:rsidR="002477CC" w:rsidRPr="00763F20" w:rsidRDefault="002477CC" w:rsidP="00763F20">
      <w:pPr>
        <w:pStyle w:val="ListParagraph"/>
        <w:tabs>
          <w:tab w:val="left" w:pos="0"/>
        </w:tabs>
        <w:spacing w:after="0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</w:p>
    <w:p w:rsidR="00FE42BF" w:rsidRPr="00763F20" w:rsidRDefault="000C0674" w:rsidP="00763F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Uvodne</w:t>
      </w:r>
      <w:r w:rsidR="00247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napomene</w:t>
      </w:r>
      <w:r w:rsidR="00247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247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247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objedinjenim</w:t>
      </w:r>
      <w:r w:rsidR="00247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tačkama</w:t>
      </w:r>
      <w:r w:rsidR="00247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247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247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247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47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247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Ružić</w:t>
      </w:r>
      <w:r w:rsidR="002477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2477CC" w:rsidRPr="00247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potpredsednik</w:t>
      </w:r>
      <w:r w:rsidR="002477CC" w:rsidRPr="00247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2477CC" w:rsidRPr="00247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477CC" w:rsidRPr="00247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2477CC" w:rsidRPr="00247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prosvete</w:t>
      </w:r>
      <w:r w:rsidR="002477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nauke</w:t>
      </w:r>
      <w:r w:rsidR="00247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47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tehnološkog</w:t>
      </w:r>
      <w:r w:rsidR="00247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2477C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47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="00247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 w:rsidR="00247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47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2477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47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setu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77CC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usklađivanja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ciljevima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reformom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vaspitanja</w:t>
      </w:r>
      <w:r w:rsidR="002477C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inovacionoj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 w:rsidR="00247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47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47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47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najbitnije</w:t>
      </w:r>
      <w:r w:rsidR="00247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47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svakom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247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ukratko</w:t>
      </w:r>
      <w:r w:rsidR="00247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obrazložiti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predviđenog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vremena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47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Ministrstva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47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raspolaganju</w:t>
      </w:r>
      <w:r w:rsidR="00247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="00247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47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247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247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razjasnili</w:t>
      </w:r>
      <w:r w:rsidR="00247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eventualne</w:t>
      </w:r>
      <w:r w:rsidR="00247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nedoumice</w:t>
      </w:r>
      <w:r w:rsidR="00247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47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odgovorili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247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247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E42BF" w:rsidRPr="00763F20" w:rsidRDefault="000C0674" w:rsidP="00763F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Inovaciona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delatnost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FE42BF" w:rsidRPr="00763F2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uređena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sistemskim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2005.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potom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urađene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suštinske</w:t>
      </w:r>
      <w:r w:rsidR="002477C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E42BF" w:rsidRPr="00763F2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Predlog</w:t>
      </w:r>
      <w:r w:rsidR="00FE42BF" w:rsidRPr="002477C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Zakona</w:t>
      </w:r>
      <w:r w:rsidR="00FE42BF" w:rsidRPr="002477C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o</w:t>
      </w:r>
      <w:r w:rsidR="00FE42BF" w:rsidRPr="002477C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inovacionoj</w:t>
      </w:r>
      <w:r w:rsidR="00FE42BF" w:rsidRPr="002477C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delatnosti</w:t>
      </w:r>
      <w:r w:rsidR="00FE42BF" w:rsidRPr="00763F2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urađen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  <w:lang w:val="sr-Cyrl-RS"/>
        </w:rPr>
        <w:t>lanu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VRS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inovacioni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uključi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istraživački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Inovacionu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Inovacioni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usmerava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istraživanjima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rezultat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inovativne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konačnom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podstiču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privredni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društveni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Istovremeno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ideja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otklone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prepreke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finansijskim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sredstvima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transferu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tehnologija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članstvo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Evropskoj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sprovodi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reforme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priključila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Evropskom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istraživačkom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(E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A).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primere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prakse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uvedeni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subjekti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inovacionog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moderne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terminologije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poput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startapova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spinofova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grupisani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inovativne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subjekte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tzv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>. „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anđele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tačnije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fizička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ulažu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sopstveni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novac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inovacije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Uspostavlja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registar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inovacionog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čime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širi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inovacionu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delatnost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E42BF" w:rsidRPr="00763F20" w:rsidRDefault="000C0674" w:rsidP="00763F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Izmenama</w:t>
      </w:r>
      <w:r w:rsidR="00FE42BF" w:rsidRPr="00763F2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</w:t>
      </w:r>
      <w:r w:rsidR="00FE42BF" w:rsidRPr="00763F2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dopunama</w:t>
      </w:r>
      <w:r w:rsidR="00FE42BF" w:rsidRPr="00763F2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Zakona</w:t>
      </w:r>
      <w:r w:rsidR="00FE42BF" w:rsidRPr="00763F2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o</w:t>
      </w:r>
      <w:r w:rsidR="00FE42BF" w:rsidRPr="00763F2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srednjem</w:t>
      </w:r>
      <w:r w:rsidR="00FE42BF" w:rsidRPr="00763F2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obrazovanju</w:t>
      </w:r>
      <w:r w:rsidR="00FE42BF" w:rsidRPr="00763F2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</w:t>
      </w:r>
      <w:r w:rsidR="00FE42BF" w:rsidRPr="00763F2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vaspitanju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rešavaju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koraci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punoj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matura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FE42BF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FE42BF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time</w:t>
      </w:r>
      <w:r w:rsidR="00FE42BF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E42BF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ostvaruje</w:t>
      </w:r>
      <w:r w:rsidR="00FE42BF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kontinuitet</w:t>
      </w:r>
      <w:r w:rsidR="00FE42BF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FE42BF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učenicima</w:t>
      </w:r>
      <w:r w:rsidR="00FE42BF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osnovnih</w:t>
      </w:r>
      <w:r w:rsidR="00FE42BF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škola</w:t>
      </w:r>
      <w:r w:rsidR="00FE42BF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čije</w:t>
      </w:r>
      <w:r w:rsidR="00FE42BF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zdravstveno</w:t>
      </w:r>
      <w:r w:rsidR="00FE42BF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stanje</w:t>
      </w:r>
      <w:r w:rsidR="00FE42BF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E42BF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teško</w:t>
      </w:r>
      <w:r w:rsidR="00FE42BF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E42BF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nalaze</w:t>
      </w:r>
      <w:r w:rsidR="00FE42BF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FE42BF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E42BF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kućnom</w:t>
      </w:r>
      <w:r w:rsidR="00FE42BF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FE42BF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bolničkom</w:t>
      </w:r>
      <w:r w:rsidR="00FE42BF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lečenju</w:t>
      </w:r>
      <w:r w:rsidR="00FE42BF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pa</w:t>
      </w:r>
      <w:r w:rsidR="00FE42BF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FE42BF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ovim</w:t>
      </w:r>
      <w:r w:rsidR="00FE42BF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="00FE42BF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precizira</w:t>
      </w:r>
      <w:r w:rsidR="00FE42BF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nastava</w:t>
      </w:r>
      <w:r w:rsidR="00FE42BF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E42BF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daljinu</w:t>
      </w:r>
      <w:r w:rsidR="00FE42BF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Još</w:t>
      </w:r>
      <w:r w:rsidR="00FE42BF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jedna</w:t>
      </w:r>
      <w:r w:rsidR="00FE42BF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potreba</w:t>
      </w:r>
      <w:r w:rsidR="00FE42BF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FE42BF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E42BF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proistekla</w:t>
      </w:r>
      <w:r w:rsidR="00FE42BF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FE42BF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prakse</w:t>
      </w:r>
      <w:r w:rsidR="00FE42BF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E42BF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E42BF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upis</w:t>
      </w:r>
      <w:r w:rsidR="00FE42BF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učenika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vaspitanje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poslednja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razreda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osnovnog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vaspitanja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završili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inostranstvu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stranoj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upis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prekvalifikacije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dokvalifikacije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specijalističkog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majstorskog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predloženo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redovan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učenik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pohađa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internacionalne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mature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pohađa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smer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gimnazije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obrazovni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profil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svojstvu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redovnog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učenika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izmenom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učenicima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omogućiti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steknu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uporedo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srednjeg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vaspitanja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iskažu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takav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regulisano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ocenjivanje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izlaska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maturu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E42BF" w:rsidRPr="00763F20" w:rsidRDefault="000C0674" w:rsidP="00763F20">
      <w:pPr>
        <w:shd w:val="clear" w:color="auto" w:fill="FDFDFD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U</w:t>
      </w:r>
      <w:r w:rsidR="00FE42BF" w:rsidRPr="00763F2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oblasti</w:t>
      </w:r>
      <w:r w:rsidR="00FE42BF" w:rsidRPr="00763F2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predškolskog</w:t>
      </w:r>
      <w:r w:rsidR="00FE42BF" w:rsidRPr="00763F2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vaspitanja</w:t>
      </w:r>
      <w:r w:rsidR="00FE42BF" w:rsidRPr="00763F2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</w:t>
      </w:r>
      <w:r w:rsidR="00FE42BF" w:rsidRPr="00763F2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obrazovanja</w:t>
      </w:r>
      <w:r w:rsidR="00FE42BF" w:rsidRPr="00763F2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Ministrstvo</w:t>
      </w:r>
      <w:r w:rsidR="00FE42BF" w:rsidRPr="00763F2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želelo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ostvarivanja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stranom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jeziku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tačnije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dvojezičnu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stranom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jeziku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srpskom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jeziku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ili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stranom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jeziku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jeziku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nacionalne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manjine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čime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ograničava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pravo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dece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uče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drugi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strani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jezik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ukoliko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to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žele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Takođe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evidenciju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detetu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jedinstvenog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obrazovnog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JOB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JOB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unosi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evidenciju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štampanom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>/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elektronskom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obliku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obrasce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isprava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izdaje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FE42BF" w:rsidRPr="00763F20" w:rsidRDefault="000C0674" w:rsidP="00763F20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Predloženim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izmenama</w:t>
      </w:r>
      <w:r w:rsidR="00FE42BF" w:rsidRPr="00763F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FE42BF" w:rsidRPr="00763F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dopunama</w:t>
      </w:r>
      <w:r w:rsidR="00FE42BF" w:rsidRPr="00763F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FE42BF" w:rsidRPr="00763F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FE42BF" w:rsidRPr="00763F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osnovama</w:t>
      </w:r>
      <w:r w:rsidR="00FE42BF" w:rsidRPr="00763F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sistema</w:t>
      </w:r>
      <w:r w:rsidR="00FE42BF" w:rsidRPr="00763F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obrazovanja</w:t>
      </w:r>
      <w:r w:rsidR="00FE42BF" w:rsidRPr="00763F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FE42BF" w:rsidRPr="00763F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vaspitanja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blagovremeno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stvoraju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efikasnu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realizaciju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ispita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završava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a -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završni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ispit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osnovnog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vaspitanja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završni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ispit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srednjem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vaspitanju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umetničku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maturu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E42BF" w:rsidRPr="00763F20" w:rsidRDefault="000C0674" w:rsidP="00763F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Zbog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toga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važno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Zavodu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vrednovanje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kvaliteta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obrazovanja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vaspitanja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formira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Centar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ispite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što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skladu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Akcionim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planom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period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sprovođenje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Strategije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razvoja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obrazovanja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vaspitanja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Republici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Srbiji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2030.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Ovaj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zaštitne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utvrđuje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licence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predškolskoj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medicinske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sestre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određenim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uslovima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nastavnici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vaspitači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saradnici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ranije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važećim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propisima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zasnovali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učenike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smetnjama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invaliditetom</w:t>
      </w:r>
      <w:r w:rsidR="00FE42BF" w:rsidRPr="0076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uverenja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stručnoj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defektološkoj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osposobljenosti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obavljaju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obrazovn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>o-</w:t>
      </w:r>
      <w:r>
        <w:rPr>
          <w:rFonts w:ascii="Times New Roman" w:hAnsi="Times New Roman" w:cs="Times New Roman"/>
          <w:sz w:val="24"/>
          <w:szCs w:val="24"/>
          <w:lang w:val="sr-Cyrl-RS"/>
        </w:rPr>
        <w:t>vaspitni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ispunjavaju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E42BF" w:rsidRPr="00763F20" w:rsidRDefault="000C0674" w:rsidP="00763F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Predlogom</w:t>
      </w:r>
      <w:r w:rsidR="00FE42BF" w:rsidRPr="00763F2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zakona</w:t>
      </w:r>
      <w:r w:rsidR="00FE42BF" w:rsidRPr="00763F2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o</w:t>
      </w:r>
      <w:r w:rsidR="00FE42BF" w:rsidRPr="00763F2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izmenama</w:t>
      </w:r>
      <w:r w:rsidR="00FE42BF" w:rsidRPr="00763F2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</w:t>
      </w:r>
      <w:r w:rsidR="00FE42BF" w:rsidRPr="00763F2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dopunama</w:t>
      </w:r>
      <w:r w:rsidR="00FE42BF" w:rsidRPr="00763F2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Zakona</w:t>
      </w:r>
      <w:r w:rsidR="00FE42BF" w:rsidRPr="00763F2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o</w:t>
      </w:r>
      <w:r w:rsidR="00FE42BF" w:rsidRPr="00763F2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osnovnom</w:t>
      </w:r>
      <w:r w:rsidR="00FE42BF" w:rsidRPr="00763F2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obrazovanju</w:t>
      </w:r>
      <w:r w:rsidR="00FE42BF" w:rsidRPr="00763F2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</w:t>
      </w:r>
      <w:r w:rsidR="00FE42BF" w:rsidRPr="00763F2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vaspitanju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fokus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stavljen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novne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muzičke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škole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koje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mogu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izuzetnim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slučajevima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ostvaruju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program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srednjeg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muzičkog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obrazovanja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vaspitanja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Uvođenje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racionalnije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efikasnije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postupanje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situacijama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jedinice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muzička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veliko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interesovanje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učenici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srednje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muzičko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verifikuje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ostvarivanje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srednjeg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osnivanju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srednje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muzičke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drugog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pravnog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racionalan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efikasan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interesovanja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učenika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Precizirane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obaveze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roditelja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odnosno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drugog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zakonskog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zastupnika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osim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što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dužan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obezbedi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učenik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redovno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pohađa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nastavu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dužan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obavesti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školu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razlozima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eventualnog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izostajanja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učenika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nastave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razloga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što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postoje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objektivne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okolnosti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kojima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roditelj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može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roku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tri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dana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obezbedi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učenik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nastavi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redovno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pohađa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nastavu</w:t>
      </w:r>
      <w:r w:rsidR="00FE42BF" w:rsidRPr="00763F20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Izvršena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novim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priznavanje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stranih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školskih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isprava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školsku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ispravu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priznaje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42BF" w:rsidRPr="00763F20">
        <w:rPr>
          <w:rFonts w:ascii="Times New Roman" w:hAnsi="Times New Roman" w:cs="Times New Roman"/>
          <w:sz w:val="24"/>
          <w:szCs w:val="24"/>
          <w:lang w:val="sr-Latn-RS"/>
        </w:rPr>
        <w:t xml:space="preserve">ENIC/NARIC </w:t>
      </w:r>
      <w:r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blagovremenog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pravilnog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postupanja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roditelja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učenika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61C8A" w:rsidRPr="00763F20" w:rsidRDefault="000C0674" w:rsidP="00763F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Izmene</w:t>
      </w:r>
      <w:r w:rsidR="00FE42BF" w:rsidRPr="00763F2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</w:t>
      </w:r>
      <w:r w:rsidR="00FE42BF" w:rsidRPr="00763F2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dopune</w:t>
      </w:r>
      <w:r w:rsidR="00FE42BF" w:rsidRPr="00763F2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Zakona</w:t>
      </w:r>
      <w:r w:rsidR="00FE42BF" w:rsidRPr="00763F2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o</w:t>
      </w:r>
      <w:r w:rsidR="00FE42BF" w:rsidRPr="00763F2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prosvetnoj</w:t>
      </w:r>
      <w:r w:rsidR="00FE42BF" w:rsidRPr="00763F2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inspekciji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preciziraju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delovanje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primenom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nauci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istraživanjima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E42BF" w:rsidRPr="0076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E42BF" w:rsidRPr="0076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E42BF" w:rsidRPr="0076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Nacionalnom</w:t>
      </w:r>
      <w:r w:rsidR="00FE42BF" w:rsidRPr="0076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okviru</w:t>
      </w:r>
      <w:r w:rsidR="00FE42BF" w:rsidRPr="0076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kvalifikacija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FE42BF" w:rsidRPr="0076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FE42BF" w:rsidRPr="0076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E42BF" w:rsidRPr="0076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E42BF" w:rsidRPr="0076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E42BF" w:rsidRPr="0076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dualnom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modelu</w:t>
      </w:r>
      <w:r w:rsidR="00FE42BF" w:rsidRPr="0076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obrazovanja</w:t>
      </w:r>
      <w:r w:rsidR="00FE42BF" w:rsidRPr="0076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E42BF" w:rsidRPr="0076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visokoškolskim</w:t>
      </w:r>
      <w:r w:rsidR="00FE42BF" w:rsidRPr="0076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ustanovama</w:t>
      </w:r>
      <w:r w:rsidR="00FE42BF" w:rsidRPr="00763F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omogućavaju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subjektima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službene</w:t>
      </w:r>
      <w:r w:rsidR="00FE42BF" w:rsidRPr="0076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odeće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E42BF" w:rsidRPr="0076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obuće</w:t>
      </w:r>
      <w:r w:rsidR="00FE42BF" w:rsidRPr="0076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ovlašćenja</w:t>
      </w:r>
      <w:r w:rsidR="00FE42BF" w:rsidRPr="0076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E42BF" w:rsidRPr="0076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poveravanje</w:t>
      </w:r>
      <w:r w:rsidR="00FE42BF" w:rsidRPr="0076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poslova</w:t>
      </w:r>
      <w:r w:rsidR="00FE42BF" w:rsidRPr="0076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inspekcijskog</w:t>
      </w:r>
      <w:r w:rsidR="00FE42BF" w:rsidRPr="0076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nadzora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opštinama</w:t>
      </w:r>
      <w:r w:rsidR="00FE42BF" w:rsidRPr="00763F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FE42BF" w:rsidRPr="0076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gradovima</w:t>
      </w:r>
      <w:r w:rsidR="00FE42BF" w:rsidRPr="00763F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FE42BF" w:rsidRPr="0076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pokrajini</w:t>
      </w:r>
      <w:r w:rsidR="00FE42BF" w:rsidRPr="0076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E42BF" w:rsidRPr="0076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smislu</w:t>
      </w:r>
      <w:r w:rsidR="00FE42BF" w:rsidRPr="0076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preciziranja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ovlašćenja</w:t>
      </w:r>
      <w:r w:rsidR="00FE42BF" w:rsidRPr="00763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republičko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prosvetnog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inspektora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E42BF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B2ECC" w:rsidRPr="00763F20" w:rsidRDefault="003B2ECC" w:rsidP="00763F2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14496" w:rsidRPr="00763F20" w:rsidRDefault="006B0C39" w:rsidP="00763F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 w:rsidR="000C0674">
        <w:rPr>
          <w:rFonts w:ascii="Times New Roman" w:hAnsi="Times New Roman" w:cs="Times New Roman"/>
          <w:sz w:val="24"/>
          <w:szCs w:val="24"/>
          <w:u w:val="single"/>
          <w:lang w:val="sr-Cyrl-RS"/>
        </w:rPr>
        <w:t>SEDMA</w:t>
      </w:r>
      <w:r w:rsidRPr="00763F2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u w:val="single"/>
          <w:lang w:val="sr-Cyrl-RS"/>
        </w:rPr>
        <w:t>I</w:t>
      </w:r>
      <w:r w:rsidRPr="00763F2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u w:val="single"/>
          <w:lang w:val="sr-Cyrl-RS"/>
        </w:rPr>
        <w:t>OSMA</w:t>
      </w:r>
      <w:r w:rsidRPr="00763F2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Pr="00763F2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Pr="00763F2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Pr="00763F20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</w:p>
    <w:p w:rsidR="002477CC" w:rsidRDefault="002477CC" w:rsidP="00763F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14496" w:rsidRPr="00763F20" w:rsidRDefault="000C0674" w:rsidP="00763F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Uvodne</w:t>
      </w:r>
      <w:r w:rsidR="00247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napomene</w:t>
      </w:r>
      <w:r w:rsidR="00247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247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247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247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247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247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247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247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47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247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Ružić</w:t>
      </w:r>
      <w:r w:rsidR="0094729B" w:rsidRPr="009472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94729B" w:rsidRPr="009472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potpredsednik</w:t>
      </w:r>
      <w:r w:rsidR="0094729B" w:rsidRPr="009472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94729B" w:rsidRPr="009472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4729B" w:rsidRPr="009472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94729B" w:rsidRPr="009472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prosvete</w:t>
      </w:r>
      <w:r w:rsidR="0094729B" w:rsidRPr="009472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nauke</w:t>
      </w:r>
      <w:r w:rsidR="0094729B" w:rsidRPr="009472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4729B" w:rsidRPr="009472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tehnološkog</w:t>
      </w:r>
      <w:r w:rsidR="0094729B" w:rsidRPr="009472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94729B" w:rsidRPr="0094729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472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2477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Ministrstva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tekuće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blagovremeno</w:t>
      </w:r>
      <w:r w:rsidR="009472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dobili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kompletne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vrlo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detaljni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navedenog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izveštajnim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periodima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najvažnije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napomenuti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Ministrstvo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14496" w:rsidRPr="00763F2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>periodu</w:t>
      </w:r>
      <w:r w:rsidR="00614496" w:rsidRPr="00763F2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od</w:t>
      </w:r>
      <w:r w:rsidR="00614496" w:rsidRPr="00763F2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aprila</w:t>
      </w:r>
      <w:r w:rsidR="00614496" w:rsidRPr="00763F2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do</w:t>
      </w:r>
      <w:r w:rsidR="00614496" w:rsidRPr="00763F2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juna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pripremilo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30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pravilnika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realizovan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poziv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dodelu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finansijskih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unapređenje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učeničkih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zadruga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(5.800.000,00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2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prijavljeno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46), </w:t>
      </w:r>
      <w:r>
        <w:rPr>
          <w:rFonts w:ascii="Times New Roman" w:hAnsi="Times New Roman" w:cs="Times New Roman"/>
          <w:sz w:val="24"/>
          <w:szCs w:val="24"/>
          <w:lang w:val="sr-Cyrl-RS"/>
        </w:rPr>
        <w:t>uspešno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realizovana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besplatnih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udžbenika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donet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srednjem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vaspitanju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izrađen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konkurs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upis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učenika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razred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SŠ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školsku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2021/2022,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Završni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ispit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odrasle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polaznike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OŠ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modelu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FOOO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funkcionalno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odraslih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doneti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visokom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studentskom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organizovanju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6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11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usvajanju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standarda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dualnog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osnovana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strukovnih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studija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Vazduhoplovne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akademije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uspešno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realizovano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smeštaj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ishranu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učenika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studenata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domove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imali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smo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konkurs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dodelu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dotacija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studentskim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udruženjima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dodelu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učeničkih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studentskih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stipendija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kredita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stipendija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nadarene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učenike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studente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Modernizacija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završeno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9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objekata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primopredaja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izvršena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</w:p>
    <w:p w:rsidR="00614496" w:rsidRPr="00763F20" w:rsidRDefault="000C0674" w:rsidP="00763F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prosvetni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inspektori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obavili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533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postupanja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14496" w:rsidRPr="00763F20" w:rsidRDefault="000C0674" w:rsidP="00763F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pandemije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potpunosti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realizovani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bilateralni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Započeto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formiranje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CERN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resornih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ministarstava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nastavljena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realizacija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33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IPA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2014 (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konkurentnosti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započet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IPA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2018 „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Povećanje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inovacionih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kapaciteta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tehnološke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spremnosti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malih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srednjih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Akcioni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pametne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specijalizacije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2011/2022.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istraživača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podržan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5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realizuje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11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programskih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Sufinansirano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izdavanje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186 </w:t>
      </w:r>
      <w:r>
        <w:rPr>
          <w:rFonts w:ascii="Times New Roman" w:hAnsi="Times New Roman" w:cs="Times New Roman"/>
          <w:sz w:val="24"/>
          <w:szCs w:val="24"/>
          <w:lang w:val="sr-Cyrl-RS"/>
        </w:rPr>
        <w:t>naučnih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časopisa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59 </w:t>
      </w:r>
      <w:r>
        <w:rPr>
          <w:rFonts w:ascii="Times New Roman" w:hAnsi="Times New Roman" w:cs="Times New Roman"/>
          <w:sz w:val="24"/>
          <w:szCs w:val="24"/>
          <w:lang w:val="sr-Cyrl-RS"/>
        </w:rPr>
        <w:t>monografija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79 </w:t>
      </w:r>
      <w:r>
        <w:rPr>
          <w:rFonts w:ascii="Times New Roman" w:hAnsi="Times New Roman" w:cs="Times New Roman"/>
          <w:sz w:val="24"/>
          <w:szCs w:val="24"/>
          <w:lang w:val="sr-Cyrl-RS"/>
        </w:rPr>
        <w:t>naučnih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skupova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programske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Petnice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Tršića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14496" w:rsidRPr="00763F20" w:rsidRDefault="000C0674" w:rsidP="00763F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Sprovedena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procedura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Naučnog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nauku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14496" w:rsidRPr="00763F20" w:rsidRDefault="000C0674" w:rsidP="00763F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daljeg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ljudskih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manjinskih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obrazoavnju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reformisani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učenja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gimnazije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obezbeđeno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2000 </w:t>
      </w:r>
      <w:r>
        <w:rPr>
          <w:rFonts w:ascii="Times New Roman" w:hAnsi="Times New Roman" w:cs="Times New Roman"/>
          <w:sz w:val="24"/>
          <w:szCs w:val="24"/>
          <w:lang w:val="sr-Cyrl-RS"/>
        </w:rPr>
        <w:t>uređaja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30 </w:t>
      </w:r>
      <w:r>
        <w:rPr>
          <w:rFonts w:ascii="Times New Roman" w:hAnsi="Times New Roman" w:cs="Times New Roman"/>
          <w:sz w:val="24"/>
          <w:szCs w:val="24"/>
          <w:lang w:val="sr-Cyrl-RS"/>
        </w:rPr>
        <w:t>najugroženijih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obrazuju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romski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učenici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Unicef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), 250 </w:t>
      </w:r>
      <w:r>
        <w:rPr>
          <w:rFonts w:ascii="Times New Roman" w:hAnsi="Times New Roman" w:cs="Times New Roman"/>
          <w:sz w:val="24"/>
          <w:szCs w:val="24"/>
          <w:lang w:val="sr-Cyrl-RS"/>
        </w:rPr>
        <w:t>laptopova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pedagoške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asistente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5000 </w:t>
      </w:r>
      <w:r>
        <w:rPr>
          <w:rFonts w:ascii="Times New Roman" w:hAnsi="Times New Roman" w:cs="Times New Roman"/>
          <w:sz w:val="24"/>
          <w:szCs w:val="24"/>
          <w:lang w:val="sr-Cyrl-RS"/>
        </w:rPr>
        <w:t>evra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formiranje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Kluba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učenje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4496" w:rsidRPr="00763F20">
        <w:rPr>
          <w:rFonts w:ascii="Times New Roman" w:hAnsi="Times New Roman" w:cs="Times New Roman"/>
          <w:i/>
          <w:sz w:val="24"/>
          <w:szCs w:val="24"/>
          <w:lang w:val="sr-Latn-RS"/>
        </w:rPr>
        <w:t>online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učenje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nemaju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kuće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14496" w:rsidRPr="00763F20" w:rsidRDefault="000C0674" w:rsidP="00763F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Započela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radom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platforma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Čuvam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platforma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prevenciju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školama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14496" w:rsidRPr="00763F20" w:rsidRDefault="000C0674" w:rsidP="00763F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izveštajnom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jula</w:t>
      </w:r>
      <w:r w:rsidR="00614496" w:rsidRPr="00763F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</w:t>
      </w:r>
      <w:r w:rsidR="00614496" w:rsidRPr="00763F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septembra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pripremljeno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50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pravilnika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sprovedena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digitalnih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sadržaja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digitalne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udžbenike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potpisan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MZŽS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Uloga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učenika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promovisan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MOD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vojni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poziv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Konkurs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Naš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vojnik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naš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heroj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“.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Osnovani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Obrazovno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naučni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odlukom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Jastrepcu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Jagodini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Vranju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pokrenuta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procedura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Goliju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14496" w:rsidRPr="00763F20" w:rsidRDefault="000C0674" w:rsidP="00763F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sproveden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upis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učenika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srednje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doneti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pravilnici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školama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postupanje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izazvanoj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pandemijom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doneto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usvajanju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stadndarda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kvalifikacija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dualnog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Pripremljeni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konkursi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dodelu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stipendija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kredita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učenike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srednjih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studente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izuzetno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nadarene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učenike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studente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Nastavljena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realizacija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izgradnji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objekta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započeto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formiranje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Šumadijske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akademije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Kniću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Obrazovno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istraživački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14496" w:rsidRPr="00763F20" w:rsidRDefault="000C0674" w:rsidP="00763F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Republički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prosvetni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inspektori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pomenutom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obavili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369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postupanja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60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ostvarivanja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deteta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učenika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VŠU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15 </w:t>
      </w:r>
      <w:r>
        <w:rPr>
          <w:rFonts w:ascii="Times New Roman" w:hAnsi="Times New Roman" w:cs="Times New Roman"/>
          <w:sz w:val="24"/>
          <w:szCs w:val="24"/>
          <w:lang w:val="sr-Cyrl-RS"/>
        </w:rPr>
        <w:t>vanrednih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13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kontrolnih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6 </w:t>
      </w:r>
      <w:r>
        <w:rPr>
          <w:rFonts w:ascii="Times New Roman" w:hAnsi="Times New Roman" w:cs="Times New Roman"/>
          <w:sz w:val="24"/>
          <w:szCs w:val="24"/>
          <w:lang w:val="sr-Cyrl-RS"/>
        </w:rPr>
        <w:t>redovnih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B0C39" w:rsidRPr="00763F20" w:rsidRDefault="000C0674" w:rsidP="00763F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Sufinansirano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29 </w:t>
      </w:r>
      <w:r>
        <w:rPr>
          <w:rFonts w:ascii="Times New Roman" w:hAnsi="Times New Roman" w:cs="Times New Roman"/>
          <w:sz w:val="24"/>
          <w:szCs w:val="24"/>
          <w:lang w:val="sr-Cyrl-RS"/>
        </w:rPr>
        <w:t>istraživača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naučnim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skupovima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inostranstvu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finansirano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42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završne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odbrane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doktorskih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disertacija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sufinansirano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69 </w:t>
      </w:r>
      <w:r>
        <w:rPr>
          <w:rFonts w:ascii="Times New Roman" w:hAnsi="Times New Roman" w:cs="Times New Roman"/>
          <w:sz w:val="24"/>
          <w:szCs w:val="24"/>
          <w:lang w:val="sr-Cyrl-RS"/>
        </w:rPr>
        <w:t>naučnih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skupova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14 </w:t>
      </w:r>
      <w:r>
        <w:rPr>
          <w:rFonts w:ascii="Times New Roman" w:hAnsi="Times New Roman" w:cs="Times New Roman"/>
          <w:sz w:val="24"/>
          <w:szCs w:val="24"/>
          <w:lang w:val="sr-Cyrl-RS"/>
        </w:rPr>
        <w:t>kolektivnih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članarina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međunarodnim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naučnim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udruženjima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Izrađen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konačan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nauci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preporukama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unapređenje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formirane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digitalne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biblioteke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Unicefom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pripremljene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obuke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900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nastavnika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30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obezbeđen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mobilni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korišćenje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biblioteke</w:t>
      </w:r>
      <w:r w:rsidR="00614496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B0C39" w:rsidRPr="00763F20" w:rsidRDefault="006B0C39" w:rsidP="00763F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6B0C39" w:rsidRPr="00763F20" w:rsidRDefault="000C0674" w:rsidP="00763F2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6B0C39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završenog</w:t>
      </w:r>
      <w:r w:rsidR="006B0C39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6B0C39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6B0C39" w:rsidRPr="00763F2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17D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7D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817D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7D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817D86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6B0C39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="006B0C39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Banđur</w:t>
      </w:r>
      <w:r w:rsidR="006B0C39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6B0C39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6B0C39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6B0C39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Atlagić</w:t>
      </w:r>
      <w:r w:rsidR="006B0C39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B0C39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Dunja</w:t>
      </w:r>
      <w:r w:rsidR="006B0C39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Simonović</w:t>
      </w:r>
      <w:r w:rsidR="006B0C39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Bratić</w:t>
      </w:r>
      <w:r w:rsidR="006B0C39" w:rsidRPr="00763F2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4729B" w:rsidRDefault="0094729B" w:rsidP="00763F2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1BF0" w:rsidRPr="00763F20" w:rsidRDefault="008F1BF0" w:rsidP="00763F2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3F2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Banđur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primedbe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redosledom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trenutak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održavanja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smeju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održavaju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dan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261C8A" w:rsidRPr="00763F2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sam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dan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zasedanja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dovode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pred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svršen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čin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moguće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intervenisati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blagovremeno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Predlozi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određenih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manjkavosti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slučaj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setom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pripremljeni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potrebe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nekom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intervencijom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primedbe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određenih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obrazovnih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nastavnika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729B" w:rsidRPr="0094729B">
        <w:rPr>
          <w:rFonts w:ascii="Times New Roman" w:hAnsi="Times New Roman" w:cs="Times New Roman"/>
          <w:i/>
          <w:sz w:val="24"/>
          <w:szCs w:val="24"/>
          <w:lang w:val="sr-Cyrl-RS"/>
        </w:rPr>
        <w:t>„</w:t>
      </w:r>
      <w:r w:rsidRPr="00763F20">
        <w:rPr>
          <w:rFonts w:ascii="Times New Roman" w:hAnsi="Times New Roman" w:cs="Times New Roman"/>
          <w:i/>
          <w:sz w:val="24"/>
          <w:szCs w:val="24"/>
          <w:lang w:val="sr-Latn-RS"/>
        </w:rPr>
        <w:t>online</w:t>
      </w:r>
      <w:r w:rsidR="0094729B" w:rsidRPr="0094729B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763F20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nastavi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gradu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Nišu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F1BF0" w:rsidRPr="00763F20" w:rsidRDefault="008F1BF0" w:rsidP="00763F2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3F2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261C8A" w:rsidRPr="00763F2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Atlagić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ranije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određeno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održavaju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dan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ranije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sam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dan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zasedanja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finansijskih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dolaze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zasedanje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dodatnih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troškova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slaganje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predloženom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261C8A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B62953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62953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B62953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datumu</w:t>
      </w:r>
      <w:r w:rsidR="00B62953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B62953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62953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pristigli</w:t>
      </w:r>
      <w:r w:rsidR="00B62953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62953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skupštinsku</w:t>
      </w:r>
      <w:r w:rsidR="00B62953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proceduru</w:t>
      </w:r>
      <w:r w:rsidR="00B62953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Predstavljeni</w:t>
      </w:r>
      <w:r w:rsidR="00B62953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predlozi</w:t>
      </w:r>
      <w:r w:rsidR="00B62953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62953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62953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reformski</w:t>
      </w:r>
      <w:r w:rsidR="00B62953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62953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62953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predstavljenom</w:t>
      </w:r>
      <w:r w:rsidR="00B62953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izveštajnom</w:t>
      </w:r>
      <w:r w:rsidR="00B62953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B62953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B62953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prosvete</w:t>
      </w:r>
      <w:r w:rsidR="00B62953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B62953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nastavnici</w:t>
      </w:r>
      <w:r w:rsidR="00B62953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62953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profesori</w:t>
      </w:r>
      <w:r w:rsidR="00B62953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62953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dali</w:t>
      </w:r>
      <w:r w:rsidR="00B62953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svoj</w:t>
      </w:r>
      <w:r w:rsidR="00B62953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maksimum</w:t>
      </w:r>
      <w:r w:rsidR="00B62953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62953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261C8A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teškim</w:t>
      </w:r>
      <w:r w:rsidR="00261C8A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okolnostima</w:t>
      </w:r>
      <w:r w:rsidR="00B62953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1C8A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1C8A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uslovima</w:t>
      </w:r>
      <w:r w:rsidR="00261C8A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61C8A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261C8A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261C8A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pandemije</w:t>
      </w:r>
      <w:r w:rsidR="00B62953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B62953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62953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propusti</w:t>
      </w:r>
      <w:r w:rsidR="00B62953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62953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B62953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62953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B62953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njih</w:t>
      </w:r>
      <w:r w:rsidR="00B62953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B62953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B62953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62953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B62953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62953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B62953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62953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ukazati</w:t>
      </w:r>
      <w:r w:rsidR="00B62953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62953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njih</w:t>
      </w:r>
      <w:r w:rsidR="00B62953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62953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B62953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62953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blagovremeno</w:t>
      </w:r>
      <w:r w:rsidR="00B62953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reagovalo</w:t>
      </w:r>
      <w:r w:rsidR="00B62953" w:rsidRPr="00763F2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62953" w:rsidRDefault="00B62953" w:rsidP="00763F2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3F2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Dunja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Simonović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Bratić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propust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dualno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Naime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deca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krenu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školu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ranije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14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praktično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zasnivaju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radni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odnos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dozvoljeno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dualnog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ulazi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navršenih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15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pravno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regulisati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nedostatak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možda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moguće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određenim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amandmanom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moguće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uraditi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obratiti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pažnju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nekom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budućem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4729B" w:rsidRPr="00763F20" w:rsidRDefault="0094729B" w:rsidP="00763F2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439B" w:rsidRDefault="00B62953" w:rsidP="00763F2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3F2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završene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pristupilo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glasanju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svakoj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tački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pojedinačno</w:t>
      </w:r>
      <w:r w:rsidR="00B33442" w:rsidRPr="00763F20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94729B" w:rsidRPr="00763F20" w:rsidRDefault="0094729B" w:rsidP="00763F2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439B" w:rsidRPr="00763F20" w:rsidRDefault="000C0674" w:rsidP="00763F2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Prva</w:t>
      </w:r>
      <w:r w:rsidR="00C8439B" w:rsidRPr="00763F2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C8439B" w:rsidRPr="00763F2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C8439B" w:rsidRPr="00763F2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="00C8439B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8439B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8439B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C8439B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(13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C8439B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8439B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odlučio</w:t>
      </w:r>
      <w:r w:rsidR="00C8439B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da</w:t>
      </w:r>
      <w:r w:rsidR="00C8439B" w:rsidRPr="009472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prihvati</w:t>
      </w:r>
      <w:r w:rsidR="00C8439B" w:rsidRPr="009472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</w:t>
      </w:r>
      <w:r w:rsidR="00C8439B" w:rsidRPr="009472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C8439B" w:rsidRPr="009472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C8439B" w:rsidRPr="009472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inovacionoj</w:t>
      </w:r>
      <w:r w:rsidR="00C8439B" w:rsidRPr="009472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delatnosti</w:t>
      </w:r>
      <w:r w:rsidR="00C8439B" w:rsidRPr="009472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C8439B" w:rsidRPr="009472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načelu</w:t>
      </w:r>
      <w:r w:rsidR="00C8439B" w:rsidRPr="00763F2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8439B" w:rsidRPr="00763F20" w:rsidRDefault="000C0674" w:rsidP="00763F2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Druga</w:t>
      </w:r>
      <w:r w:rsidR="00C8439B" w:rsidRPr="00763F2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C8439B" w:rsidRPr="00763F2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C8439B" w:rsidRPr="00763F2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="00C8439B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8439B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8439B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C8439B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(13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C8439B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8439B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odlučio</w:t>
      </w:r>
      <w:r w:rsidR="00C8439B" w:rsidRPr="009472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da</w:t>
      </w:r>
      <w:r w:rsidR="00C8439B" w:rsidRPr="009472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prihvati</w:t>
      </w:r>
      <w:r w:rsidR="00C8439B" w:rsidRPr="009472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Predlog</w:t>
      </w:r>
      <w:r w:rsidR="00C8439B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C8439B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C8439B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izmenama</w:t>
      </w:r>
      <w:r w:rsidR="00C8439B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C8439B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dopunama</w:t>
      </w:r>
      <w:r w:rsidR="00C8439B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C8439B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C8439B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srednjem</w:t>
      </w:r>
      <w:r w:rsidR="00C8439B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obrazovanju</w:t>
      </w:r>
      <w:r w:rsidR="00C8439B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C8439B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vaspitanju</w:t>
      </w:r>
      <w:r w:rsidR="00C8439B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u</w:t>
      </w:r>
      <w:r w:rsidR="00C8439B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načelu</w:t>
      </w:r>
      <w:r w:rsidR="00C8439B" w:rsidRPr="00763F2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8439B" w:rsidRPr="00763F20" w:rsidRDefault="000C0674" w:rsidP="00763F2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Treća</w:t>
      </w:r>
      <w:r w:rsidR="00C8439B" w:rsidRPr="00763F2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C8439B" w:rsidRPr="00763F2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C8439B" w:rsidRPr="00763F2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="00C8439B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8439B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8439B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C8439B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(13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C8439B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8439B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odlučio</w:t>
      </w:r>
      <w:r w:rsidR="00C8439B" w:rsidRPr="009472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da</w:t>
      </w:r>
      <w:r w:rsidR="00C8439B" w:rsidRPr="009472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prihvati</w:t>
      </w:r>
      <w:r w:rsidR="00C8439B" w:rsidRPr="009472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Predlog</w:t>
      </w:r>
      <w:r w:rsidR="00C8439B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C8439B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C8439B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izmenama</w:t>
      </w:r>
      <w:r w:rsidR="00C8439B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C8439B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dopunama</w:t>
      </w:r>
      <w:r w:rsidR="00C8439B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C8439B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C8439B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predškolskom</w:t>
      </w:r>
      <w:r w:rsidR="00C8439B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vaspitanju</w:t>
      </w:r>
      <w:r w:rsidR="00C8439B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C8439B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obrazovanju</w:t>
      </w:r>
      <w:r w:rsidR="00C8439B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u</w:t>
      </w:r>
      <w:r w:rsidR="00C8439B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načelu</w:t>
      </w:r>
      <w:r w:rsidR="00C8439B" w:rsidRPr="00763F2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96F58" w:rsidRPr="00763F20" w:rsidRDefault="000C0674" w:rsidP="00763F2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Četvrta</w:t>
      </w:r>
      <w:r w:rsidR="00296F58" w:rsidRPr="00763F2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296F58" w:rsidRPr="00763F2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296F58" w:rsidRPr="00763F2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="00296F58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96F58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96F58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296F58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(13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296F58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96F58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odlučio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da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prihvati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Predlog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izmenama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dopunama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osnovama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sistema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obrazovanja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vaspitanja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u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načelu</w:t>
      </w:r>
      <w:r w:rsidR="00296F58" w:rsidRPr="00763F2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96F58" w:rsidRPr="00763F20" w:rsidRDefault="000C0674" w:rsidP="00763F2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Peta</w:t>
      </w:r>
      <w:r w:rsidR="00296F58" w:rsidRPr="00763F2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296F58" w:rsidRPr="00763F2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296F58" w:rsidRPr="00763F2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="00296F58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: 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96F58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96F58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296F58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(13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296F58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96F58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odlučio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da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prihvati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Predlog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izmenama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dopunama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o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snovnom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obrazovanju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vaspitanju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u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načelu</w:t>
      </w:r>
      <w:r w:rsidR="00296F58" w:rsidRPr="00763F2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96F58" w:rsidRPr="00763F20" w:rsidRDefault="000C0674" w:rsidP="00763F2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Šesta</w:t>
      </w:r>
      <w:r w:rsidR="00296F58" w:rsidRPr="00763F2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296F58" w:rsidRPr="00763F2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296F58" w:rsidRPr="00763F2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="00296F58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: 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96F58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96F58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296F58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(13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296F58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96F58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odlučio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da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prihvati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Predlog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izmenama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dopunama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prosvetnoj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inspekciji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u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načelu</w:t>
      </w:r>
      <w:r w:rsidR="00296F58" w:rsidRPr="00763F2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96F58" w:rsidRPr="00763F20" w:rsidRDefault="000C0674" w:rsidP="00763F2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Sedma</w:t>
      </w:r>
      <w:r w:rsidR="00296F58" w:rsidRPr="00763F2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296F58" w:rsidRPr="00763F2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296F58" w:rsidRPr="00763F2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="00296F58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: 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96F58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96F58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296F58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(13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296F58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96F58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odlučio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da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prihvati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Informaciju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radu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Ministarstva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prosvete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nauke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tehnološkog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razvoja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period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april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jun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2021.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godine</w:t>
      </w:r>
      <w:r w:rsidR="00296F58" w:rsidRPr="00763F2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96F58" w:rsidRPr="00763F20" w:rsidRDefault="000C0674" w:rsidP="00763F2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Osma</w:t>
      </w:r>
      <w:r w:rsidR="00296F58" w:rsidRPr="00763F2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296F58" w:rsidRPr="00763F2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296F58" w:rsidRPr="00763F2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="00296F58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: 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96F58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96F58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296F58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(13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296F58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96F58" w:rsidRPr="00763F20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odlučio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da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prihvati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Informaciju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radu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Ministarstva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prosvete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nauke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tehnološkog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razvoja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period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jul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septembar</w:t>
      </w:r>
      <w:r w:rsidR="00296F58" w:rsidRPr="0094729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2021.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godine</w:t>
      </w:r>
      <w:r w:rsidR="00296F58" w:rsidRPr="00763F2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33442" w:rsidRPr="00763F20" w:rsidRDefault="00B33442" w:rsidP="00763F2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328C" w:rsidRDefault="000C0674" w:rsidP="00817D8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Izvestilac</w:t>
      </w:r>
      <w:r w:rsidR="00B33442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B33442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B33442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svim</w:t>
      </w:r>
      <w:r w:rsidR="00B33442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tačkama</w:t>
      </w:r>
      <w:r w:rsidR="00B33442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B33442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B33442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33442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B33442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33442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B33442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9472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472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B01FB6" w:rsidRPr="00763F2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33442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B33442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B33442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Atlagić</w:t>
      </w:r>
      <w:r w:rsidR="00B33442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B33442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B33442" w:rsidRPr="00763F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B33442" w:rsidRPr="00763F2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17D86" w:rsidRDefault="00BB4B01" w:rsidP="0076328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6328C" w:rsidRDefault="000C0674" w:rsidP="00817D8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0208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208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0208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208A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33442">
        <w:rPr>
          <w:rFonts w:ascii="Times New Roman" w:hAnsi="Times New Roman" w:cs="Times New Roman"/>
          <w:sz w:val="24"/>
          <w:szCs w:val="24"/>
          <w:lang w:val="sr-Cyrl-RS"/>
        </w:rPr>
        <w:t>11,3</w:t>
      </w:r>
      <w:r w:rsidR="000208A9">
        <w:rPr>
          <w:rFonts w:ascii="Times New Roman" w:hAnsi="Times New Roman" w:cs="Times New Roman"/>
          <w:sz w:val="24"/>
          <w:szCs w:val="24"/>
          <w:lang w:val="sr-Cyrl-R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6328C" w:rsidRDefault="00BB4B01" w:rsidP="0076328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tonski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snimana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6328C" w:rsidRDefault="0076328C" w:rsidP="0076328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7A43" w:rsidRDefault="00987A43" w:rsidP="0076328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B4B01" w:rsidRDefault="00BB4B01" w:rsidP="0076328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6328C" w:rsidRPr="0076328C" w:rsidRDefault="00BB4B01" w:rsidP="0076328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674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76328C" w:rsidRDefault="0076328C" w:rsidP="0076328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6328C" w:rsidRPr="0076328C" w:rsidRDefault="000C0674" w:rsidP="0076328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Luković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7632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Atlagić</w:t>
      </w:r>
    </w:p>
    <w:sectPr w:rsidR="0076328C" w:rsidRPr="0076328C" w:rsidSect="00A571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2B1" w:rsidRDefault="000102B1" w:rsidP="00987A43">
      <w:pPr>
        <w:spacing w:after="0" w:line="240" w:lineRule="auto"/>
      </w:pPr>
      <w:r>
        <w:separator/>
      </w:r>
    </w:p>
  </w:endnote>
  <w:endnote w:type="continuationSeparator" w:id="0">
    <w:p w:rsidR="000102B1" w:rsidRDefault="000102B1" w:rsidP="00987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74" w:rsidRDefault="000C06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9385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71EC" w:rsidRDefault="00A571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067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87A43" w:rsidRDefault="00987A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74" w:rsidRDefault="000C06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2B1" w:rsidRDefault="000102B1" w:rsidP="00987A43">
      <w:pPr>
        <w:spacing w:after="0" w:line="240" w:lineRule="auto"/>
      </w:pPr>
      <w:r>
        <w:separator/>
      </w:r>
    </w:p>
  </w:footnote>
  <w:footnote w:type="continuationSeparator" w:id="0">
    <w:p w:rsidR="000102B1" w:rsidRDefault="000102B1" w:rsidP="00987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74" w:rsidRDefault="000C06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74" w:rsidRDefault="000C06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74" w:rsidRDefault="000C06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7664"/>
    <w:multiLevelType w:val="hybridMultilevel"/>
    <w:tmpl w:val="9E327462"/>
    <w:lvl w:ilvl="0" w:tplc="733E7346">
      <w:start w:val="2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1615D23"/>
    <w:multiLevelType w:val="hybridMultilevel"/>
    <w:tmpl w:val="07465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55A26"/>
    <w:multiLevelType w:val="hybridMultilevel"/>
    <w:tmpl w:val="07465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63EE3"/>
    <w:multiLevelType w:val="hybridMultilevel"/>
    <w:tmpl w:val="07465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30034"/>
    <w:multiLevelType w:val="hybridMultilevel"/>
    <w:tmpl w:val="07465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F6143"/>
    <w:multiLevelType w:val="hybridMultilevel"/>
    <w:tmpl w:val="79008C60"/>
    <w:lvl w:ilvl="0" w:tplc="C6C61F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3A"/>
    <w:rsid w:val="00000CF4"/>
    <w:rsid w:val="000102B1"/>
    <w:rsid w:val="000208A9"/>
    <w:rsid w:val="00025974"/>
    <w:rsid w:val="00030BAC"/>
    <w:rsid w:val="0004553C"/>
    <w:rsid w:val="00070E94"/>
    <w:rsid w:val="000C0674"/>
    <w:rsid w:val="000C4F13"/>
    <w:rsid w:val="00130279"/>
    <w:rsid w:val="00143117"/>
    <w:rsid w:val="001D307A"/>
    <w:rsid w:val="001E2A5F"/>
    <w:rsid w:val="002477CC"/>
    <w:rsid w:val="00261C8A"/>
    <w:rsid w:val="00296F58"/>
    <w:rsid w:val="002B7478"/>
    <w:rsid w:val="002E314E"/>
    <w:rsid w:val="00344F18"/>
    <w:rsid w:val="00373C27"/>
    <w:rsid w:val="003B2ECC"/>
    <w:rsid w:val="003E6CC5"/>
    <w:rsid w:val="00571D2A"/>
    <w:rsid w:val="00583A98"/>
    <w:rsid w:val="005A3EA2"/>
    <w:rsid w:val="00614496"/>
    <w:rsid w:val="0064025D"/>
    <w:rsid w:val="006442FB"/>
    <w:rsid w:val="0068226E"/>
    <w:rsid w:val="006A10AA"/>
    <w:rsid w:val="006B0C39"/>
    <w:rsid w:val="007234A0"/>
    <w:rsid w:val="00760B20"/>
    <w:rsid w:val="0076328C"/>
    <w:rsid w:val="00763F20"/>
    <w:rsid w:val="00790810"/>
    <w:rsid w:val="007A09B6"/>
    <w:rsid w:val="007E11E3"/>
    <w:rsid w:val="00817D86"/>
    <w:rsid w:val="008635E5"/>
    <w:rsid w:val="008A430A"/>
    <w:rsid w:val="008F1BF0"/>
    <w:rsid w:val="009068CD"/>
    <w:rsid w:val="00914850"/>
    <w:rsid w:val="0094729B"/>
    <w:rsid w:val="00987A43"/>
    <w:rsid w:val="009A0A04"/>
    <w:rsid w:val="00A571EC"/>
    <w:rsid w:val="00A64A3B"/>
    <w:rsid w:val="00B01FB6"/>
    <w:rsid w:val="00B33442"/>
    <w:rsid w:val="00B62953"/>
    <w:rsid w:val="00BB4B01"/>
    <w:rsid w:val="00BF0FF1"/>
    <w:rsid w:val="00C8439B"/>
    <w:rsid w:val="00D14B6B"/>
    <w:rsid w:val="00E06EA1"/>
    <w:rsid w:val="00F22E3A"/>
    <w:rsid w:val="00F24514"/>
    <w:rsid w:val="00F449AC"/>
    <w:rsid w:val="00F94282"/>
    <w:rsid w:val="00FC35DB"/>
    <w:rsid w:val="00FE42BF"/>
    <w:rsid w:val="00F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0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7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A43"/>
  </w:style>
  <w:style w:type="paragraph" w:styleId="Footer">
    <w:name w:val="footer"/>
    <w:basedOn w:val="Normal"/>
    <w:link w:val="FooterChar"/>
    <w:uiPriority w:val="99"/>
    <w:unhideWhenUsed/>
    <w:rsid w:val="00987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A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0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7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A43"/>
  </w:style>
  <w:style w:type="paragraph" w:styleId="Footer">
    <w:name w:val="footer"/>
    <w:basedOn w:val="Normal"/>
    <w:link w:val="FooterChar"/>
    <w:uiPriority w:val="99"/>
    <w:unhideWhenUsed/>
    <w:rsid w:val="00987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5AC6F-87CC-4489-9D46-BA5CDD00F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2876</Words>
  <Characters>16398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Lukovic</dc:creator>
  <cp:lastModifiedBy>Nikola Pavic</cp:lastModifiedBy>
  <cp:revision>2</cp:revision>
  <dcterms:created xsi:type="dcterms:W3CDTF">2022-02-03T12:13:00Z</dcterms:created>
  <dcterms:modified xsi:type="dcterms:W3CDTF">2022-02-03T12:13:00Z</dcterms:modified>
</cp:coreProperties>
</file>